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0" w:rsidRPr="004F4BC0" w:rsidRDefault="009A5A20" w:rsidP="00665039">
      <w:pPr>
        <w:spacing w:line="500" w:lineRule="exact"/>
        <w:jc w:val="center"/>
        <w:rPr>
          <w:rFonts w:ascii="微软雅黑" w:eastAsia="微软雅黑" w:hAnsi="微软雅黑"/>
          <w:b/>
          <w:bCs/>
          <w:color w:val="943634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943634"/>
          <w:sz w:val="44"/>
          <w:szCs w:val="44"/>
        </w:rPr>
        <w:t>海淀区餐饮行业“减人、提能、优岗”高级研修班</w:t>
      </w:r>
    </w:p>
    <w:p w:rsidR="009A5A20" w:rsidRPr="004F4BC0" w:rsidRDefault="009A5A20" w:rsidP="00665039">
      <w:pPr>
        <w:spacing w:line="500" w:lineRule="exact"/>
        <w:jc w:val="center"/>
        <w:rPr>
          <w:rFonts w:ascii="微软雅黑" w:eastAsia="微软雅黑" w:hAnsi="微软雅黑"/>
          <w:b/>
          <w:bCs/>
          <w:color w:val="943634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出访天津餐饮四家餐饮旺店交流团</w:t>
      </w:r>
      <w:r w:rsidR="003C4FF2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（</w:t>
      </w:r>
      <w:r>
        <w:rPr>
          <w:rFonts w:ascii="微软雅黑" w:eastAsia="微软雅黑" w:hAnsi="微软雅黑" w:cs="微软雅黑"/>
          <w:b/>
          <w:bCs/>
          <w:color w:val="943634"/>
          <w:sz w:val="32"/>
          <w:szCs w:val="32"/>
        </w:rPr>
        <w:t>10</w:t>
      </w:r>
      <w:r w:rsidRPr="004F4BC0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月</w:t>
      </w:r>
      <w:r>
        <w:rPr>
          <w:rFonts w:ascii="微软雅黑" w:eastAsia="微软雅黑" w:hAnsi="微软雅黑" w:cs="微软雅黑"/>
          <w:b/>
          <w:bCs/>
          <w:color w:val="943634"/>
          <w:sz w:val="32"/>
          <w:szCs w:val="32"/>
        </w:rPr>
        <w:t>11</w:t>
      </w:r>
      <w:r w:rsidRPr="004F4BC0">
        <w:rPr>
          <w:rFonts w:ascii="微软雅黑" w:eastAsia="微软雅黑" w:hAnsi="微软雅黑" w:cs="微软雅黑"/>
          <w:b/>
          <w:bCs/>
          <w:color w:val="943634"/>
          <w:sz w:val="32"/>
          <w:szCs w:val="32"/>
        </w:rPr>
        <w:t>-</w:t>
      </w:r>
      <w:r>
        <w:rPr>
          <w:rFonts w:ascii="微软雅黑" w:eastAsia="微软雅黑" w:hAnsi="微软雅黑" w:cs="微软雅黑"/>
          <w:b/>
          <w:bCs/>
          <w:color w:val="943634"/>
          <w:sz w:val="32"/>
          <w:szCs w:val="32"/>
        </w:rPr>
        <w:t>12</w:t>
      </w:r>
      <w:r w:rsidRPr="004F4BC0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日</w:t>
      </w:r>
      <w:r w:rsidR="003C4FF2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行程</w:t>
      </w:r>
      <w:r w:rsidRPr="004F4BC0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安排</w:t>
      </w:r>
      <w:r w:rsidR="003C4FF2">
        <w:rPr>
          <w:rFonts w:ascii="微软雅黑" w:eastAsia="微软雅黑" w:hAnsi="微软雅黑" w:cs="微软雅黑" w:hint="eastAsia"/>
          <w:b/>
          <w:bCs/>
          <w:color w:val="943634"/>
          <w:sz w:val="32"/>
          <w:szCs w:val="32"/>
        </w:rPr>
        <w:t>）</w:t>
      </w:r>
    </w:p>
    <w:tbl>
      <w:tblPr>
        <w:tblW w:w="14884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851"/>
        <w:gridCol w:w="1843"/>
        <w:gridCol w:w="747"/>
        <w:gridCol w:w="245"/>
        <w:gridCol w:w="11198"/>
      </w:tblGrid>
      <w:tr w:rsidR="009A5A20">
        <w:trPr>
          <w:trHeight w:val="304"/>
        </w:trPr>
        <w:tc>
          <w:tcPr>
            <w:tcW w:w="2694" w:type="dxa"/>
            <w:gridSpan w:val="2"/>
            <w:tcBorders>
              <w:top w:val="single" w:sz="8" w:space="0" w:color="4BACC6"/>
            </w:tcBorders>
            <w:shd w:val="clear" w:color="auto" w:fill="4BACC6"/>
          </w:tcPr>
          <w:p w:rsidR="009A5A20" w:rsidRPr="009D5C2F" w:rsidRDefault="009A5A20" w:rsidP="008C7E38">
            <w:pPr>
              <w:rPr>
                <w:rFonts w:ascii="微软雅黑" w:eastAsia="微软雅黑" w:hAnsi="微软雅黑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12190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A5A20" w:rsidRPr="009D5C2F" w:rsidRDefault="009A5A20" w:rsidP="009D5C2F">
            <w:pPr>
              <w:tabs>
                <w:tab w:val="center" w:pos="5987"/>
              </w:tabs>
              <w:rPr>
                <w:rFonts w:ascii="微软雅黑" w:eastAsia="微软雅黑" w:hAnsi="微软雅黑"/>
                <w:b/>
                <w:bCs/>
                <w:color w:val="984806"/>
                <w:sz w:val="18"/>
                <w:szCs w:val="18"/>
              </w:rPr>
            </w:pPr>
          </w:p>
        </w:tc>
      </w:tr>
      <w:tr w:rsidR="009A5A20">
        <w:trPr>
          <w:trHeight w:val="678"/>
        </w:trPr>
        <w:tc>
          <w:tcPr>
            <w:tcW w:w="851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A5A20" w:rsidRPr="009D5C2F" w:rsidRDefault="009A5A20" w:rsidP="009D5C2F">
            <w:pPr>
              <w:spacing w:line="2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</w:t>
            </w:r>
          </w:p>
        </w:tc>
        <w:tc>
          <w:tcPr>
            <w:tcW w:w="2590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9A5A20" w:rsidRPr="009D5C2F" w:rsidRDefault="009A5A20" w:rsidP="009D5C2F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月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日</w:t>
            </w:r>
          </w:p>
          <w:p w:rsidR="009A5A20" w:rsidRPr="009D5C2F" w:rsidRDefault="009A5A20" w:rsidP="009D5C2F">
            <w:pPr>
              <w:jc w:val="center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（星期二）</w:t>
            </w:r>
          </w:p>
        </w:tc>
        <w:tc>
          <w:tcPr>
            <w:tcW w:w="24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A5A20" w:rsidRPr="009D5C2F" w:rsidRDefault="009A5A20" w:rsidP="00563397">
            <w:pPr>
              <w:rPr>
                <w:rFonts w:ascii="微软雅黑" w:eastAsia="微软雅黑" w:hAnsi="微软雅黑"/>
                <w:b/>
                <w:bCs/>
                <w:color w:val="984806"/>
              </w:rPr>
            </w:pPr>
          </w:p>
        </w:tc>
        <w:tc>
          <w:tcPr>
            <w:tcW w:w="111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vAlign w:val="center"/>
          </w:tcPr>
          <w:p w:rsidR="009A5A20" w:rsidRPr="009D5C2F" w:rsidRDefault="009A5A20" w:rsidP="009D5C2F">
            <w:pPr>
              <w:spacing w:line="320" w:lineRule="exact"/>
              <w:rPr>
                <w:rFonts w:ascii="微软雅黑" w:eastAsia="微软雅黑" w:hAnsi="微软雅黑"/>
                <w:b/>
                <w:bCs/>
                <w:color w:val="000000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【</w:t>
            </w:r>
            <w:r w:rsidR="001F2A3E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早上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】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7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="001F2A3E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15海淀区政府第二办公区（西四环北路11</w:t>
            </w:r>
            <w:r w:rsidR="001F2A3E" w:rsidRPr="001F2A3E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号</w:t>
            </w:r>
            <w:r w:rsidR="001F2A3E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）东门口集合签到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，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7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准时出发，全程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150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公里，时长约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2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小时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40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分钟</w:t>
            </w:r>
          </w:p>
          <w:p w:rsidR="009A5A20" w:rsidRPr="009D5C2F" w:rsidRDefault="001F2A3E" w:rsidP="001F2A3E">
            <w:pPr>
              <w:spacing w:line="320" w:lineRule="exact"/>
              <w:rPr>
                <w:rFonts w:ascii="微软雅黑" w:eastAsia="微软雅黑" w:hAnsi="微软雅黑"/>
                <w:b/>
                <w:bCs/>
                <w:color w:val="98480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【上午】</w:t>
            </w:r>
            <w:r w:rsidR="009A5A20"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旺店考察：新煮意（店）</w:t>
            </w:r>
            <w:r w:rsidR="009A5A20"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 xml:space="preserve"> </w:t>
            </w:r>
            <w:r w:rsidR="009A5A20">
              <w:rPr>
                <w:rFonts w:ascii="微软雅黑" w:eastAsia="微软雅黑" w:hAnsi="微软雅黑" w:cs="微软雅黑"/>
                <w:b/>
                <w:bCs/>
                <w:color w:val="984806"/>
              </w:rPr>
              <w:t xml:space="preserve"> </w:t>
            </w:r>
          </w:p>
          <w:p w:rsidR="009A5A20" w:rsidRPr="009D5C2F" w:rsidRDefault="009A5A20" w:rsidP="001F2A3E">
            <w:pPr>
              <w:spacing w:line="320" w:lineRule="exact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 xml:space="preserve"> 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时间：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30-13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</w:t>
            </w:r>
          </w:p>
          <w:p w:rsidR="009A5A20" w:rsidRPr="009D5C2F" w:rsidRDefault="009A5A20" w:rsidP="001F2A3E">
            <w:pPr>
              <w:spacing w:line="320" w:lineRule="exact"/>
              <w:ind w:leftChars="50" w:left="105"/>
              <w:rPr>
                <w:color w:val="323232"/>
                <w:shd w:val="clear" w:color="auto" w:fill="F9F9F9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考察亮点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：天津市新煮意餐饮连锁管理有限公司成立于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2001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年，是天津市第一家经营正宗川菜的餐饮机构，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年来经过董事会及全体员工的共同努力，已在天津拥有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余家连锁店及川十味等子总司，</w:t>
            </w:r>
            <w:r w:rsidRPr="009D5C2F">
              <w:rPr>
                <w:rFonts w:ascii="微软雅黑" w:eastAsia="微软雅黑" w:hAnsi="微软雅黑"/>
                <w:color w:val="000000"/>
              </w:rPr>
              <w:t> 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“新煮意”品牌知名度享誉津门，公司多次被评为餐饮业纳税十强企业，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3.15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打造优势品牌单位，被评为“天津人喜爱的消费品牌单位”及“最具有特色的餐饮名店”，被评为“天津著名商标”。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午餐：新煮意（特色川菜）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分享主题：廖总“匠心经营理念，和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5S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成果分享”（约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小时）</w:t>
            </w:r>
          </w:p>
          <w:p w:rsidR="009A5A20" w:rsidRPr="009D5C2F" w:rsidRDefault="009A5A20" w:rsidP="001F2A3E">
            <w:pPr>
              <w:spacing w:line="320" w:lineRule="exact"/>
              <w:ind w:left="840" w:hangingChars="400" w:hanging="840"/>
              <w:rPr>
                <w:rFonts w:ascii="微软雅黑" w:eastAsia="微软雅黑" w:hAnsi="微软雅黑"/>
                <w:b/>
                <w:bCs/>
                <w:color w:val="000000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【下午】前往酒店办理入住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宋体"/>
                <w:kern w:val="0"/>
                <w:sz w:val="24"/>
                <w:szCs w:val="24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旺店考察：宝轩渔府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 xml:space="preserve">   </w:t>
            </w:r>
            <w:r>
              <w:rPr>
                <w:rFonts w:ascii="微软雅黑" w:eastAsia="微软雅黑" w:hAnsi="微软雅黑" w:cs="微软雅黑"/>
                <w:b/>
                <w:bCs/>
                <w:color w:val="984806"/>
              </w:rPr>
              <w:t xml:space="preserve"> </w:t>
            </w:r>
          </w:p>
          <w:p w:rsidR="009A5A20" w:rsidRPr="009D5C2F" w:rsidRDefault="009A5A20" w:rsidP="001F2A3E">
            <w:pPr>
              <w:spacing w:line="320" w:lineRule="exact"/>
              <w:ind w:left="840" w:hangingChars="400" w:hanging="840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 xml:space="preserve"> 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时间：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16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30-20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00</w:t>
            </w:r>
          </w:p>
          <w:p w:rsidR="009A5A20" w:rsidRPr="009D5C2F" w:rsidRDefault="009A5A20" w:rsidP="001F2A3E">
            <w:pPr>
              <w:spacing w:line="320" w:lineRule="exact"/>
              <w:ind w:leftChars="50" w:left="105"/>
              <w:rPr>
                <w:rFonts w:ascii="微软雅黑" w:eastAsia="微软雅黑" w:hAnsi="微软雅黑"/>
                <w:color w:val="000000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考察亮点：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天津市宝轩投资集团始创于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2001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，是以经营餐饮、酒店服务业为主，集食品快消、娱乐、休闲、贸易、广告、装修装饰为一体的大型综合性独资民营企业。经过十几年的发展，旗下已拥有“耳朵眼”、“津菜典藏”、“宝轩渔府”、“宝轩酒店”、“禅素”、“大福来”六大支柱品牌，总营业面积达三万余平方米，拥有员工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2000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余人，年接待客流近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500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万人次。现已全面覆盖天津市场，成为了天津餐饮行业的风向标，全国知名餐饮品牌。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晚餐：宝轩渔府</w:t>
            </w:r>
          </w:p>
          <w:p w:rsidR="009A5A20" w:rsidRDefault="009A5A20" w:rsidP="001F2A3E">
            <w:pPr>
              <w:spacing w:line="320" w:lineRule="exact"/>
              <w:ind w:leftChars="50" w:left="105"/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分享主题：范总中高端餐饮如何保持持续增长（约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小时）</w:t>
            </w:r>
          </w:p>
          <w:p w:rsidR="001F2A3E" w:rsidRPr="009D5C2F" w:rsidRDefault="001F2A3E" w:rsidP="001F2A3E">
            <w:pPr>
              <w:spacing w:line="320" w:lineRule="exact"/>
              <w:ind w:leftChars="50" w:left="105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9A5A20">
        <w:tc>
          <w:tcPr>
            <w:tcW w:w="851" w:type="dxa"/>
            <w:tcBorders>
              <w:bottom w:val="single" w:sz="8" w:space="0" w:color="4BACC6"/>
              <w:right w:val="single" w:sz="4" w:space="0" w:color="auto"/>
            </w:tcBorders>
            <w:vAlign w:val="center"/>
          </w:tcPr>
          <w:p w:rsidR="009A5A20" w:rsidRPr="009D5C2F" w:rsidRDefault="009A5A20" w:rsidP="009D5C2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color w:val="984806"/>
                <w:sz w:val="32"/>
                <w:szCs w:val="32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2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8" w:space="0" w:color="4BACC6"/>
            </w:tcBorders>
            <w:vAlign w:val="center"/>
          </w:tcPr>
          <w:p w:rsidR="009A5A20" w:rsidRPr="009D5C2F" w:rsidRDefault="009A5A20" w:rsidP="009D5C2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月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12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日</w:t>
            </w:r>
          </w:p>
          <w:p w:rsidR="009A5A20" w:rsidRPr="009D5C2F" w:rsidRDefault="009A5A20" w:rsidP="009D5C2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lastRenderedPageBreak/>
              <w:t>（星期三）</w:t>
            </w:r>
          </w:p>
        </w:tc>
        <w:tc>
          <w:tcPr>
            <w:tcW w:w="245" w:type="dxa"/>
            <w:tcBorders>
              <w:bottom w:val="single" w:sz="8" w:space="0" w:color="4BACC6"/>
              <w:right w:val="single" w:sz="4" w:space="0" w:color="auto"/>
            </w:tcBorders>
          </w:tcPr>
          <w:p w:rsidR="009A5A20" w:rsidRPr="009D5C2F" w:rsidRDefault="009A5A20" w:rsidP="009D5C2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color w:val="984806"/>
              </w:rPr>
            </w:pPr>
          </w:p>
        </w:tc>
        <w:tc>
          <w:tcPr>
            <w:tcW w:w="11198" w:type="dxa"/>
            <w:tcBorders>
              <w:left w:val="single" w:sz="4" w:space="0" w:color="auto"/>
              <w:bottom w:val="single" w:sz="8" w:space="0" w:color="4BACC6"/>
            </w:tcBorders>
          </w:tcPr>
          <w:p w:rsidR="009A5A20" w:rsidRPr="009D5C2F" w:rsidRDefault="009A5A20" w:rsidP="009D5C2F">
            <w:pPr>
              <w:spacing w:line="320" w:lineRule="exact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【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上午】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旺店考察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德晟客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lastRenderedPageBreak/>
              <w:t>时间：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9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30-11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</w:t>
            </w:r>
          </w:p>
          <w:p w:rsidR="009A5A20" w:rsidRPr="009D5C2F" w:rsidRDefault="009A5A20" w:rsidP="001F2A3E">
            <w:pPr>
              <w:spacing w:line="320" w:lineRule="exact"/>
              <w:ind w:leftChars="50" w:left="105"/>
              <w:rPr>
                <w:rFonts w:ascii="宋体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考察亮点：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德晟客餐饮管理连锁有限公司在天津市开创有“韩舍纸上自助烤肉、靓煮小海鲜自助火锅、一烤食上纸上自助烤肉、德晟客自助牛排”，均为津城四大知名自助品牌。德晟客餐饮管理连锁有限公司，凭借对自助餐饮成功经验及对目前餐饮市场环境考察了解。在提倡节俭、反对浪费成为社会新风尚的今天，将消费群体锁定于年轻人用餐、家庭用餐的普通百姓。并结合本地文化理念，以高性价比作为其核心竞争力，坚持“一分利”的经营原则，创造出天津市人民最喜爱和认可的自助美食。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分享主题：张总“节能降耗，成本控制（只挣客人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10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块钱的竞争模式）”（约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小时）</w:t>
            </w:r>
          </w:p>
          <w:p w:rsidR="009A5A20" w:rsidRPr="009D5C2F" w:rsidRDefault="009A5A20" w:rsidP="009D5C2F">
            <w:pPr>
              <w:spacing w:line="320" w:lineRule="exact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【中午】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旺店考察：鸿起顺</w:t>
            </w:r>
          </w:p>
          <w:p w:rsidR="009A5A20" w:rsidRPr="009D5C2F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时间：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12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00-14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：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000000"/>
              </w:rPr>
              <w:t>30</w:t>
            </w:r>
          </w:p>
          <w:p w:rsidR="009A5A20" w:rsidRDefault="009A5A20" w:rsidP="001F2A3E">
            <w:pPr>
              <w:widowControl/>
              <w:spacing w:line="320" w:lineRule="exact"/>
              <w:ind w:leftChars="50" w:left="105"/>
              <w:jc w:val="left"/>
              <w:rPr>
                <w:rFonts w:ascii="微软雅黑" w:eastAsia="微软雅黑" w:hAnsi="微软雅黑" w:cs="微软雅黑" w:hint="eastAsia"/>
                <w:color w:val="000000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考察亮点：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天津市鸿起顺餐饮有限责任公司，鸿起顺，知名餐饮品牌，始建于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1935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，中华老字号，天津市著名商标，有着悠久历史的著名清真餐饮企业，中华餐饮名店，天津中餐饮食行业知名企业。“鸿起顺”的成功和发展依靠的是人才发展战略和品牌发展战略。首先做到引进人才，培养人才。留住人才。在职工中技术人员占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85%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，屡次在国内外烹饪技术比赛中摘金夺银。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1994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年李孝森等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5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人，参加沈阳全国首届清真烹饪大赛，获得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7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金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银的优异成绩。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1996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年在上海举办的第二届中国烹饪世界大赛中，李云祥的“群龙托鲍”、“蝶花双献”等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3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个菜品夺得银牌，在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1999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年第四届全国烹饪技术比赛中“鸿起顺”获得团体金牌和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6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个单项金牌。其次，利用老字号，名店优势，大力发展新的经济增长点。大力发展连锁店</w:t>
            </w:r>
            <w:r w:rsidRPr="009D5C2F">
              <w:rPr>
                <w:rFonts w:ascii="微软雅黑" w:eastAsia="微软雅黑" w:hAnsi="微软雅黑" w:cs="微软雅黑"/>
                <w:color w:val="000000"/>
              </w:rPr>
              <w:t>,</w:t>
            </w:r>
            <w:r w:rsidRPr="009D5C2F">
              <w:rPr>
                <w:rFonts w:ascii="微软雅黑" w:eastAsia="微软雅黑" w:hAnsi="微软雅黑" w:cs="微软雅黑" w:hint="eastAsia"/>
                <w:color w:val="000000"/>
              </w:rPr>
              <w:t>建立了鸿起顺食品基地。并与辽宁北票联合开发了“鸿起顺”杏仁乳，与天津河西区源盛公司联合开发了“鸿起顺”豆制品系列：以清真菜为龙头，开发、挖掘传统清真菜、创新菜。已拥有传统菜、特色菜、系列菜、时令菜千余种。其代表菜有：顶汤燕菜、烂羊三样、黄焖牛肉、红烧牛舌尾、扒海羊、全羊汤等。</w:t>
            </w:r>
          </w:p>
          <w:p w:rsidR="001F2A3E" w:rsidRPr="001F2A3E" w:rsidRDefault="001F2A3E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color w:val="000000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鸿起顺</w:t>
            </w:r>
          </w:p>
          <w:p w:rsidR="009A5A20" w:rsidRDefault="009A5A20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</w:pP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分享主题：孙总“中国十大清真餐饮八十年中华老字号企业重市场规划，一个老字号、三个新品牌、一座大楼、五种营销模式、转型升级服务大众的介绍。”（约</w:t>
            </w:r>
            <w:r w:rsidRPr="009D5C2F">
              <w:rPr>
                <w:rFonts w:ascii="微软雅黑" w:eastAsia="微软雅黑" w:hAnsi="微软雅黑" w:cs="微软雅黑"/>
                <w:b/>
                <w:bCs/>
                <w:color w:val="984806"/>
              </w:rPr>
              <w:t>1</w:t>
            </w:r>
            <w:r w:rsidRPr="009D5C2F"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小时）</w:t>
            </w:r>
          </w:p>
          <w:p w:rsidR="001F2A3E" w:rsidRPr="009D5C2F" w:rsidRDefault="001F2A3E" w:rsidP="001F2A3E">
            <w:pPr>
              <w:spacing w:line="320" w:lineRule="exact"/>
              <w:ind w:firstLineChars="50" w:firstLine="105"/>
              <w:rPr>
                <w:rFonts w:ascii="微软雅黑" w:eastAsia="微软雅黑" w:hAnsi="微软雅黑"/>
                <w:b/>
                <w:bCs/>
                <w:color w:val="98480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/>
              </w:rPr>
              <w:t>【下午】参观结束返程。</w:t>
            </w:r>
          </w:p>
        </w:tc>
      </w:tr>
    </w:tbl>
    <w:p w:rsidR="009A5A20" w:rsidRDefault="009A5A20" w:rsidP="00665039">
      <w:pPr>
        <w:spacing w:line="320" w:lineRule="exact"/>
      </w:pPr>
    </w:p>
    <w:p w:rsidR="009A5A20" w:rsidRDefault="009A5A20" w:rsidP="00665039">
      <w:pPr>
        <w:spacing w:line="320" w:lineRule="exact"/>
      </w:pPr>
    </w:p>
    <w:p w:rsidR="00634765" w:rsidRDefault="00634765" w:rsidP="00634765">
      <w:pPr>
        <w:spacing w:line="320" w:lineRule="exact"/>
        <w:jc w:val="center"/>
        <w:rPr>
          <w:rFonts w:ascii="宋体" w:hAnsi="宋体" w:cs="宋体" w:hint="eastAsia"/>
          <w:b/>
          <w:sz w:val="36"/>
          <w:szCs w:val="36"/>
          <w:lang w:val="zh-CN"/>
        </w:rPr>
      </w:pPr>
    </w:p>
    <w:p w:rsidR="009A5A20" w:rsidRDefault="00634765" w:rsidP="00634765">
      <w:pPr>
        <w:spacing w:line="320" w:lineRule="exact"/>
        <w:jc w:val="center"/>
        <w:rPr>
          <w:rFonts w:ascii="宋体" w:hAnsi="宋体" w:cs="宋体" w:hint="eastAsia"/>
          <w:b/>
          <w:sz w:val="36"/>
          <w:szCs w:val="36"/>
          <w:lang w:val="zh-CN"/>
        </w:rPr>
      </w:pPr>
      <w:r w:rsidRPr="00634765">
        <w:rPr>
          <w:rFonts w:ascii="宋体" w:hAnsi="宋体" w:cs="宋体" w:hint="eastAsia"/>
          <w:b/>
          <w:sz w:val="36"/>
          <w:szCs w:val="36"/>
          <w:lang w:val="zh-CN"/>
        </w:rPr>
        <w:t>天津考察回执</w:t>
      </w:r>
    </w:p>
    <w:p w:rsidR="00634765" w:rsidRPr="00634765" w:rsidRDefault="00634765" w:rsidP="00634765">
      <w:pPr>
        <w:spacing w:line="320" w:lineRule="exact"/>
        <w:jc w:val="center"/>
        <w:rPr>
          <w:rFonts w:ascii="宋体" w:hAnsi="宋体" w:cs="宋体" w:hint="eastAsia"/>
          <w:b/>
          <w:sz w:val="36"/>
          <w:szCs w:val="36"/>
          <w:lang w:val="zh-CN"/>
        </w:rPr>
      </w:pPr>
    </w:p>
    <w:p w:rsidR="00634765" w:rsidRPr="00634765" w:rsidRDefault="00634765" w:rsidP="00634765">
      <w:pPr>
        <w:spacing w:line="320" w:lineRule="exact"/>
        <w:jc w:val="left"/>
        <w:rPr>
          <w:rFonts w:ascii="宋体" w:hAnsi="宋体" w:cs="宋体"/>
          <w:b/>
          <w:sz w:val="30"/>
          <w:szCs w:val="30"/>
          <w:lang w:val="zh-CN"/>
        </w:rPr>
      </w:pPr>
      <w:r w:rsidRPr="00634765">
        <w:rPr>
          <w:rFonts w:ascii="宋体" w:hAnsi="宋体" w:cs="宋体" w:hint="eastAsia"/>
          <w:b/>
          <w:sz w:val="30"/>
          <w:szCs w:val="30"/>
          <w:lang w:val="zh-CN"/>
        </w:rPr>
        <w:t>单位名称：</w:t>
      </w:r>
    </w:p>
    <w:tbl>
      <w:tblPr>
        <w:tblpPr w:leftFromText="180" w:rightFromText="180" w:vertAnchor="text" w:horzAnchor="margin" w:tblpY="20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276"/>
        <w:gridCol w:w="1134"/>
        <w:gridCol w:w="1276"/>
        <w:gridCol w:w="1984"/>
        <w:gridCol w:w="4678"/>
        <w:gridCol w:w="1559"/>
        <w:gridCol w:w="1276"/>
      </w:tblGrid>
      <w:tr w:rsidR="00634765" w:rsidRPr="00634765" w:rsidTr="00634765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hAnsi="宋体" w:cs="宋体" w:hint="eastAsia"/>
                <w:b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姓</w:t>
            </w:r>
            <w:r>
              <w:rPr>
                <w:rFonts w:ascii="宋体" w:cs="宋体" w:hint="eastAsia"/>
                <w:b/>
                <w:sz w:val="30"/>
                <w:szCs w:val="30"/>
                <w:lang w:val="zh-CN"/>
              </w:rPr>
              <w:t xml:space="preserve"> </w:t>
            </w: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性</w:t>
            </w:r>
            <w:r>
              <w:rPr>
                <w:rFonts w:ascii="宋体" w:cs="宋体" w:hint="eastAsia"/>
                <w:b/>
                <w:sz w:val="30"/>
                <w:szCs w:val="30"/>
                <w:lang w:val="zh-CN"/>
              </w:rPr>
              <w:t xml:space="preserve"> </w:t>
            </w: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hAnsi="宋体" w:cs="宋体" w:hint="eastAsia"/>
                <w:b/>
                <w:sz w:val="30"/>
                <w:szCs w:val="30"/>
                <w:lang w:val="zh-CN"/>
              </w:rPr>
              <w:t>职</w:t>
            </w:r>
            <w:r>
              <w:rPr>
                <w:rFonts w:ascii="宋体" w:hAnsi="宋体" w:cs="宋体" w:hint="eastAsia"/>
                <w:b/>
                <w:sz w:val="30"/>
                <w:szCs w:val="30"/>
                <w:lang w:val="zh-CN"/>
              </w:rPr>
              <w:t xml:space="preserve"> </w:t>
            </w:r>
            <w:r w:rsidRPr="00634765">
              <w:rPr>
                <w:rFonts w:ascii="宋体" w:hAnsi="宋体" w:cs="宋体" w:hint="eastAsia"/>
                <w:b/>
                <w:sz w:val="30"/>
                <w:szCs w:val="30"/>
                <w:lang w:val="zh-CN"/>
              </w:rPr>
              <w:t>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手</w:t>
            </w:r>
            <w:r>
              <w:rPr>
                <w:rFonts w:ascii="宋体" w:cs="宋体" w:hint="eastAsia"/>
                <w:b/>
                <w:sz w:val="30"/>
                <w:szCs w:val="30"/>
                <w:lang w:val="zh-CN"/>
              </w:rPr>
              <w:t xml:space="preserve">   </w:t>
            </w: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 w:hint="eastAsia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  <w:lang w:val="zh-CN"/>
              </w:rPr>
            </w:pPr>
            <w:r w:rsidRPr="00634765">
              <w:rPr>
                <w:rFonts w:ascii="宋体" w:cs="宋体" w:hint="eastAsia"/>
                <w:b/>
                <w:sz w:val="30"/>
                <w:szCs w:val="30"/>
                <w:lang w:val="zh-CN"/>
              </w:rPr>
              <w:t>是否需要单间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sz w:val="24"/>
                <w:szCs w:val="24"/>
                <w:lang w:val="zh-CN"/>
              </w:rPr>
            </w:pPr>
            <w:r w:rsidRPr="00634765">
              <w:rPr>
                <w:rFonts w:ascii="宋体" w:cs="宋体" w:hint="eastAsia"/>
                <w:b/>
                <w:sz w:val="24"/>
                <w:szCs w:val="24"/>
                <w:lang w:val="zh-CN"/>
              </w:rPr>
              <w:t>统一乘车</w:t>
            </w:r>
          </w:p>
        </w:tc>
      </w:tr>
      <w:tr w:rsidR="00634765" w:rsidTr="00634765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30"/>
                <w:szCs w:val="30"/>
                <w:lang w:val="zh-CN"/>
              </w:rPr>
            </w:pPr>
            <w:r>
              <w:rPr>
                <w:rFonts w:ascii="宋体" w:cs="宋体" w:hint="eastAsia"/>
                <w:sz w:val="30"/>
                <w:szCs w:val="30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</w:tr>
      <w:tr w:rsidR="00634765" w:rsidTr="00634765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30"/>
                <w:szCs w:val="30"/>
                <w:lang w:val="zh-CN"/>
              </w:rPr>
            </w:pPr>
            <w:r>
              <w:rPr>
                <w:rFonts w:ascii="宋体" w:cs="宋体" w:hint="eastAsia"/>
                <w:sz w:val="30"/>
                <w:szCs w:val="30"/>
                <w:lang w:val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5" w:rsidRPr="00634765" w:rsidRDefault="00634765" w:rsidP="006347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 w:val="30"/>
                <w:szCs w:val="30"/>
                <w:lang w:val="zh-CN"/>
              </w:rPr>
            </w:pPr>
          </w:p>
        </w:tc>
      </w:tr>
    </w:tbl>
    <w:p w:rsidR="009A5A20" w:rsidRPr="00634765" w:rsidRDefault="009A5A20" w:rsidP="00665039">
      <w:pPr>
        <w:spacing w:line="320" w:lineRule="exact"/>
        <w:rPr>
          <w:rFonts w:ascii="宋体" w:cs="宋体"/>
          <w:b/>
          <w:sz w:val="24"/>
          <w:szCs w:val="24"/>
          <w:lang w:val="zh-CN"/>
        </w:rPr>
      </w:pP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备注：</w:t>
      </w:r>
    </w:p>
    <w:p w:rsidR="009A5A20" w:rsidRPr="00634765" w:rsidRDefault="009A5A20" w:rsidP="00665039">
      <w:pPr>
        <w:spacing w:line="320" w:lineRule="exact"/>
        <w:rPr>
          <w:rFonts w:ascii="宋体" w:cs="宋体"/>
          <w:b/>
          <w:color w:val="FF0000"/>
          <w:sz w:val="24"/>
          <w:szCs w:val="24"/>
          <w:lang w:val="zh-CN"/>
        </w:rPr>
      </w:pPr>
      <w:r w:rsidRPr="00634765">
        <w:rPr>
          <w:rFonts w:ascii="宋体" w:hAnsi="宋体" w:cs="宋体"/>
          <w:b/>
          <w:sz w:val="24"/>
          <w:szCs w:val="24"/>
          <w:lang w:val="zh-CN"/>
        </w:rPr>
        <w:t>1.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回执请于</w:t>
      </w:r>
      <w:r w:rsidRPr="00634765">
        <w:rPr>
          <w:rFonts w:ascii="宋体" w:hAnsi="宋体" w:cs="宋体"/>
          <w:b/>
          <w:sz w:val="24"/>
          <w:szCs w:val="24"/>
          <w:lang w:val="zh-CN"/>
        </w:rPr>
        <w:t>9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月</w:t>
      </w:r>
      <w:r w:rsidRPr="00634765">
        <w:rPr>
          <w:rFonts w:ascii="宋体" w:hAnsi="宋体" w:cs="宋体"/>
          <w:b/>
          <w:sz w:val="24"/>
          <w:szCs w:val="24"/>
          <w:lang w:val="zh-CN"/>
        </w:rPr>
        <w:t>26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日（周一）</w:t>
      </w:r>
      <w:r w:rsidR="00634765">
        <w:rPr>
          <w:rFonts w:ascii="宋体" w:hAnsi="宋体" w:cs="宋体" w:hint="eastAsia"/>
          <w:b/>
          <w:sz w:val="24"/>
          <w:szCs w:val="24"/>
          <w:lang w:val="zh-CN"/>
        </w:rPr>
        <w:t>17点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前</w:t>
      </w:r>
      <w:r w:rsidR="00634765">
        <w:rPr>
          <w:rFonts w:ascii="宋体" w:hAnsi="宋体" w:cs="宋体" w:hint="eastAsia"/>
          <w:b/>
          <w:sz w:val="24"/>
          <w:szCs w:val="24"/>
          <w:lang w:val="zh-CN"/>
        </w:rPr>
        <w:t>填好发至协会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邮箱</w:t>
      </w:r>
      <w:r w:rsidRPr="002054B8">
        <w:rPr>
          <w:rFonts w:ascii="宋体" w:hAnsi="宋体" w:cs="宋体" w:hint="eastAsia"/>
          <w:b/>
          <w:sz w:val="24"/>
          <w:szCs w:val="24"/>
          <w:lang w:val="zh-CN"/>
        </w:rPr>
        <w:t>：</w:t>
      </w:r>
      <w:r w:rsidRPr="00634765">
        <w:rPr>
          <w:rFonts w:ascii="宋体" w:hAnsi="宋体" w:cs="宋体"/>
          <w:b/>
          <w:bCs/>
          <w:color w:val="FF0000"/>
          <w:sz w:val="24"/>
          <w:szCs w:val="24"/>
          <w:lang w:val="zh-CN"/>
        </w:rPr>
        <w:t>hdyfxh@163.com</w:t>
      </w:r>
    </w:p>
    <w:p w:rsidR="009A5A20" w:rsidRDefault="009A5A20" w:rsidP="00665039">
      <w:pPr>
        <w:spacing w:line="320" w:lineRule="exact"/>
        <w:rPr>
          <w:rFonts w:ascii="宋体" w:hAnsi="宋体" w:cs="宋体" w:hint="eastAsia"/>
          <w:b/>
          <w:color w:val="FF0000"/>
          <w:sz w:val="24"/>
          <w:szCs w:val="24"/>
          <w:lang w:val="zh-CN"/>
        </w:rPr>
      </w:pPr>
      <w:r w:rsidRPr="00634765">
        <w:rPr>
          <w:rFonts w:ascii="宋体" w:hAnsi="宋体" w:cs="宋体"/>
          <w:b/>
          <w:sz w:val="24"/>
          <w:szCs w:val="24"/>
          <w:lang w:val="zh-CN"/>
        </w:rPr>
        <w:t>2.</w:t>
      </w:r>
      <w:r w:rsidRPr="00634765">
        <w:rPr>
          <w:rFonts w:ascii="宋体" w:hAnsi="宋体" w:cs="宋体" w:hint="eastAsia"/>
          <w:b/>
          <w:sz w:val="24"/>
          <w:szCs w:val="24"/>
          <w:lang w:val="zh-CN"/>
        </w:rPr>
        <w:t>提供的住宿为标准两人间，</w:t>
      </w:r>
      <w:r w:rsidR="002054B8">
        <w:rPr>
          <w:rFonts w:ascii="宋体" w:hAnsi="宋体" w:cs="宋体" w:hint="eastAsia"/>
          <w:b/>
          <w:color w:val="FF0000"/>
          <w:sz w:val="24"/>
          <w:szCs w:val="24"/>
          <w:lang w:val="zh-CN"/>
        </w:rPr>
        <w:t>如需单间请在表中注明，需</w:t>
      </w:r>
      <w:r w:rsidRPr="00634765">
        <w:rPr>
          <w:rFonts w:ascii="宋体" w:hAnsi="宋体" w:cs="宋体" w:hint="eastAsia"/>
          <w:b/>
          <w:bCs/>
          <w:color w:val="FF0000"/>
          <w:sz w:val="24"/>
          <w:szCs w:val="24"/>
          <w:lang w:val="zh-CN"/>
        </w:rPr>
        <w:t>额外加收</w:t>
      </w:r>
      <w:r w:rsidRPr="00634765">
        <w:rPr>
          <w:rFonts w:ascii="宋体" w:hAnsi="宋体" w:cs="宋体"/>
          <w:b/>
          <w:bCs/>
          <w:color w:val="FF0000"/>
          <w:sz w:val="24"/>
          <w:szCs w:val="24"/>
          <w:lang w:val="zh-CN"/>
        </w:rPr>
        <w:t>200</w:t>
      </w:r>
      <w:r w:rsidRPr="00634765">
        <w:rPr>
          <w:rFonts w:ascii="宋体" w:hAnsi="宋体" w:cs="宋体" w:hint="eastAsia"/>
          <w:b/>
          <w:bCs/>
          <w:color w:val="FF0000"/>
          <w:sz w:val="24"/>
          <w:szCs w:val="24"/>
          <w:lang w:val="zh-CN"/>
        </w:rPr>
        <w:t>元费用</w:t>
      </w:r>
      <w:r w:rsidRPr="00634765">
        <w:rPr>
          <w:rFonts w:ascii="宋体" w:hAnsi="宋体" w:cs="宋体" w:hint="eastAsia"/>
          <w:b/>
          <w:color w:val="FF0000"/>
          <w:sz w:val="24"/>
          <w:szCs w:val="24"/>
          <w:lang w:val="zh-CN"/>
        </w:rPr>
        <w:t>。</w:t>
      </w:r>
    </w:p>
    <w:p w:rsidR="002054B8" w:rsidRDefault="002054B8" w:rsidP="00665039">
      <w:pPr>
        <w:spacing w:line="320" w:lineRule="exact"/>
        <w:rPr>
          <w:rFonts w:ascii="宋体" w:hAnsi="宋体" w:cs="宋体" w:hint="eastAsia"/>
          <w:b/>
          <w:color w:val="FF0000"/>
          <w:sz w:val="24"/>
          <w:szCs w:val="24"/>
          <w:lang w:val="zh-CN"/>
        </w:rPr>
      </w:pPr>
    </w:p>
    <w:p w:rsidR="002054B8" w:rsidRPr="00634765" w:rsidRDefault="002054B8" w:rsidP="00665039">
      <w:pPr>
        <w:spacing w:line="320" w:lineRule="exact"/>
        <w:rPr>
          <w:rFonts w:ascii="宋体" w:cs="宋体"/>
          <w:b/>
          <w:sz w:val="24"/>
          <w:szCs w:val="24"/>
          <w:lang w:val="zh-CN"/>
        </w:rPr>
      </w:pPr>
      <w:r>
        <w:rPr>
          <w:rFonts w:ascii="宋体" w:hAnsi="宋体" w:cs="宋体" w:hint="eastAsia"/>
          <w:b/>
          <w:color w:val="FF0000"/>
          <w:sz w:val="24"/>
          <w:szCs w:val="24"/>
          <w:lang w:val="zh-CN"/>
        </w:rPr>
        <w:t>协会联系人：李妍  13810820010    李利  13810168845</w:t>
      </w:r>
    </w:p>
    <w:sectPr w:rsidR="002054B8" w:rsidRPr="00634765" w:rsidSect="00634765"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60" w:rsidRDefault="00F05A60" w:rsidP="004F4BC0">
      <w:r>
        <w:separator/>
      </w:r>
    </w:p>
  </w:endnote>
  <w:endnote w:type="continuationSeparator" w:id="1">
    <w:p w:rsidR="00F05A60" w:rsidRDefault="00F05A60" w:rsidP="004F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60" w:rsidRDefault="00F05A60" w:rsidP="004F4BC0">
      <w:r>
        <w:separator/>
      </w:r>
    </w:p>
  </w:footnote>
  <w:footnote w:type="continuationSeparator" w:id="1">
    <w:p w:rsidR="00F05A60" w:rsidRDefault="00F05A60" w:rsidP="004F4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BC0"/>
    <w:rsid w:val="00005B1F"/>
    <w:rsid w:val="00012FA5"/>
    <w:rsid w:val="00073B49"/>
    <w:rsid w:val="000B57BC"/>
    <w:rsid w:val="000F0909"/>
    <w:rsid w:val="0013547B"/>
    <w:rsid w:val="001428CF"/>
    <w:rsid w:val="00152581"/>
    <w:rsid w:val="001637AB"/>
    <w:rsid w:val="001771DD"/>
    <w:rsid w:val="00192A57"/>
    <w:rsid w:val="001B21AD"/>
    <w:rsid w:val="001F2A3E"/>
    <w:rsid w:val="002054B8"/>
    <w:rsid w:val="0027494E"/>
    <w:rsid w:val="00281432"/>
    <w:rsid w:val="0029322B"/>
    <w:rsid w:val="00375A28"/>
    <w:rsid w:val="003C4FF2"/>
    <w:rsid w:val="004776A0"/>
    <w:rsid w:val="004928E2"/>
    <w:rsid w:val="004F4BC0"/>
    <w:rsid w:val="00563397"/>
    <w:rsid w:val="00634765"/>
    <w:rsid w:val="00657202"/>
    <w:rsid w:val="00665039"/>
    <w:rsid w:val="007D58F1"/>
    <w:rsid w:val="007F174E"/>
    <w:rsid w:val="008A7F46"/>
    <w:rsid w:val="008C7E38"/>
    <w:rsid w:val="009012A4"/>
    <w:rsid w:val="00955BF4"/>
    <w:rsid w:val="009A5A20"/>
    <w:rsid w:val="009D5C2F"/>
    <w:rsid w:val="009F0F0A"/>
    <w:rsid w:val="00A32385"/>
    <w:rsid w:val="00A574CD"/>
    <w:rsid w:val="00AE20C5"/>
    <w:rsid w:val="00B54D02"/>
    <w:rsid w:val="00B94F71"/>
    <w:rsid w:val="00BB7F18"/>
    <w:rsid w:val="00BE750E"/>
    <w:rsid w:val="00C848FB"/>
    <w:rsid w:val="00C86E90"/>
    <w:rsid w:val="00CC3D98"/>
    <w:rsid w:val="00D710C0"/>
    <w:rsid w:val="00EE2035"/>
    <w:rsid w:val="00F05A60"/>
    <w:rsid w:val="00F30B07"/>
    <w:rsid w:val="00F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4">
    <w:name w:val="heading 4"/>
    <w:basedOn w:val="a"/>
    <w:link w:val="4Char"/>
    <w:uiPriority w:val="99"/>
    <w:qFormat/>
    <w:rsid w:val="00BE750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BE750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4F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F4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F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F4BC0"/>
    <w:rPr>
      <w:sz w:val="18"/>
      <w:szCs w:val="18"/>
    </w:rPr>
  </w:style>
  <w:style w:type="paragraph" w:styleId="a5">
    <w:name w:val="Normal (Web)"/>
    <w:basedOn w:val="a"/>
    <w:uiPriority w:val="99"/>
    <w:rsid w:val="004F4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4F4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4F4B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4F4BC0"/>
    <w:rPr>
      <w:rFonts w:cs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7">
    <w:name w:val="Hyperlink"/>
    <w:basedOn w:val="a0"/>
    <w:uiPriority w:val="99"/>
    <w:semiHidden/>
    <w:rsid w:val="00BE750E"/>
    <w:rPr>
      <w:color w:val="0000FF"/>
      <w:u w:val="single"/>
    </w:rPr>
  </w:style>
  <w:style w:type="character" w:styleId="a8">
    <w:name w:val="Strong"/>
    <w:basedOn w:val="a0"/>
    <w:uiPriority w:val="99"/>
    <w:qFormat/>
    <w:rsid w:val="00BE7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265</Words>
  <Characters>1517</Characters>
  <Application>Microsoft Office Word</Application>
  <DocSecurity>0</DocSecurity>
  <Lines>12</Lines>
  <Paragraphs>3</Paragraphs>
  <ScaleCrop>false</ScaleCrop>
  <Company>芳向电脑工作室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海淀区餐饮行业“减人、提能、优岗”高级研修班</dc:title>
  <dc:subject/>
  <dc:creator>何军杰</dc:creator>
  <cp:keywords/>
  <dc:description/>
  <cp:lastModifiedBy>yan</cp:lastModifiedBy>
  <cp:revision>13</cp:revision>
  <dcterms:created xsi:type="dcterms:W3CDTF">2016-09-22T06:10:00Z</dcterms:created>
  <dcterms:modified xsi:type="dcterms:W3CDTF">2016-09-22T07:03:00Z</dcterms:modified>
</cp:coreProperties>
</file>